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Vachani Dipti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3025 ORCHARD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Adeia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ADEA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1055"/>
        <w:gridCol w:w="451"/>
        <w:gridCol w:w="667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173,740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173,740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a grant of 173,740 restricted stock units that vest in four equal installments on the first, second, third and fourth anniversaries of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Tanji, Attorney-in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08816" TargetMode="External"/><Relationship Id="rId5" Type="http://schemas.openxmlformats.org/officeDocument/2006/relationships/hyperlink" Target="http://www.sec.gov/cgi-bin/browse-edgar?action=getcompany&amp;CIK=00018036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3196</Characters>
  <CharactersWithSpaces>3718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