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Jones Keith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ORCHARD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Adeia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ADEA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29,578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26.65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552,189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were withheld to satisfy tax withholding obligations in connection with the release of shares subject to vesting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Tanji, Attorney-in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7943" TargetMode="External"/><Relationship Id="rId5" Type="http://schemas.openxmlformats.org/officeDocument/2006/relationships/hyperlink" Target="http://www.sec.gov/cgi-bin/browse-edgar?action=getcompany&amp;CIK=00018036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3163</Characters>
  <CharactersWithSpaces>3678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